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2AD4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3C2EB3F9" w14:textId="77777777" w:rsidR="00B712AE" w:rsidRDefault="00B712AE">
      <w:pPr>
        <w:jc w:val="center"/>
        <w:rPr>
          <w:b/>
          <w:sz w:val="24"/>
          <w:u w:val="single"/>
        </w:rPr>
      </w:pPr>
    </w:p>
    <w:p w14:paraId="66BB30B2" w14:textId="77777777" w:rsidR="00B712AE" w:rsidRDefault="00B712AE">
      <w:pPr>
        <w:jc w:val="center"/>
        <w:rPr>
          <w:b/>
          <w:sz w:val="24"/>
          <w:u w:val="single"/>
        </w:rPr>
      </w:pPr>
    </w:p>
    <w:p w14:paraId="36480351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0A7666CC" w14:textId="2C132F40" w:rsidR="00B712AE" w:rsidRDefault="00B712AE">
      <w:pPr>
        <w:rPr>
          <w:sz w:val="24"/>
        </w:rPr>
      </w:pPr>
    </w:p>
    <w:p w14:paraId="1D1F13C3" w14:textId="77777777" w:rsidR="00654AD6" w:rsidRDefault="00654AD6" w:rsidP="00654AD6">
      <w:pPr>
        <w:jc w:val="center"/>
        <w:rPr>
          <w:b/>
          <w:sz w:val="24"/>
        </w:rPr>
      </w:pPr>
      <w:r>
        <w:rPr>
          <w:b/>
          <w:sz w:val="24"/>
        </w:rPr>
        <w:t>Traffic Regulation (Consolidation) Order 2009</w:t>
      </w:r>
    </w:p>
    <w:p w14:paraId="4C45E466" w14:textId="1EBEC466" w:rsidR="00654AD6" w:rsidRDefault="00654AD6" w:rsidP="00654AD6">
      <w:pPr>
        <w:jc w:val="center"/>
        <w:rPr>
          <w:b/>
          <w:sz w:val="24"/>
        </w:rPr>
      </w:pPr>
      <w:r>
        <w:rPr>
          <w:b/>
          <w:sz w:val="24"/>
        </w:rPr>
        <w:t>(Great Lime Road Variation) Order 2022, and</w:t>
      </w:r>
    </w:p>
    <w:p w14:paraId="17813C39" w14:textId="77777777" w:rsidR="00654AD6" w:rsidRDefault="00654AD6" w:rsidP="00654AD6">
      <w:pPr>
        <w:jc w:val="center"/>
        <w:rPr>
          <w:b/>
          <w:sz w:val="24"/>
        </w:rPr>
      </w:pPr>
    </w:p>
    <w:p w14:paraId="3B789699" w14:textId="77777777" w:rsidR="00654AD6" w:rsidRDefault="00654AD6" w:rsidP="00654AD6">
      <w:pPr>
        <w:jc w:val="center"/>
        <w:rPr>
          <w:b/>
          <w:sz w:val="24"/>
        </w:rPr>
      </w:pPr>
      <w:r>
        <w:rPr>
          <w:b/>
          <w:sz w:val="24"/>
        </w:rPr>
        <w:t xml:space="preserve">(Great Lime Road) </w:t>
      </w:r>
    </w:p>
    <w:p w14:paraId="7708868F" w14:textId="53F00EE7" w:rsidR="00654AD6" w:rsidRDefault="00654AD6" w:rsidP="00654AD6">
      <w:pPr>
        <w:jc w:val="center"/>
        <w:rPr>
          <w:sz w:val="24"/>
        </w:rPr>
      </w:pPr>
      <w:r>
        <w:rPr>
          <w:b/>
          <w:sz w:val="24"/>
        </w:rPr>
        <w:t>Speed Limit Order 2022</w:t>
      </w:r>
    </w:p>
    <w:p w14:paraId="7B52511C" w14:textId="77777777" w:rsidR="00422DFA" w:rsidRDefault="00422DFA">
      <w:pPr>
        <w:rPr>
          <w:sz w:val="24"/>
        </w:rPr>
      </w:pPr>
    </w:p>
    <w:p w14:paraId="1FFE976F" w14:textId="1C364DE4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</w:t>
      </w:r>
      <w:r w:rsidR="00654AD6">
        <w:rPr>
          <w:sz w:val="24"/>
        </w:rPr>
        <w:t>s</w:t>
      </w:r>
      <w:r>
        <w:rPr>
          <w:sz w:val="24"/>
        </w:rPr>
        <w:t xml:space="preserve"> are as </w:t>
      </w:r>
      <w:proofErr w:type="gramStart"/>
      <w:r>
        <w:rPr>
          <w:sz w:val="24"/>
        </w:rPr>
        <w:t>follows:-</w:t>
      </w:r>
      <w:proofErr w:type="gramEnd"/>
    </w:p>
    <w:p w14:paraId="05044556" w14:textId="77777777" w:rsidR="00226EDB" w:rsidRDefault="00226EDB" w:rsidP="007C1EFA">
      <w:pPr>
        <w:rPr>
          <w:sz w:val="24"/>
        </w:rPr>
      </w:pPr>
    </w:p>
    <w:p w14:paraId="4F768CDF" w14:textId="551A1F22" w:rsidR="00B13BBB" w:rsidRPr="00654AD6" w:rsidRDefault="00654AD6" w:rsidP="00B13BBB">
      <w:pPr>
        <w:rPr>
          <w:sz w:val="24"/>
          <w:szCs w:val="24"/>
        </w:rPr>
      </w:pPr>
      <w:r w:rsidRPr="00654AD6">
        <w:rPr>
          <w:sz w:val="24"/>
          <w:szCs w:val="24"/>
        </w:rPr>
        <w:t xml:space="preserve">As part of the North Tyneside Council development of the </w:t>
      </w:r>
      <w:proofErr w:type="spellStart"/>
      <w:r w:rsidRPr="00654AD6">
        <w:rPr>
          <w:sz w:val="24"/>
          <w:szCs w:val="24"/>
        </w:rPr>
        <w:t>Weetslade</w:t>
      </w:r>
      <w:proofErr w:type="spellEnd"/>
      <w:r w:rsidRPr="00654AD6">
        <w:rPr>
          <w:sz w:val="24"/>
          <w:szCs w:val="24"/>
        </w:rPr>
        <w:t xml:space="preserve"> Roundabout and Whitehouse Farm Roundabout, they are seeking to implement TRO measures on the section of Great Lime Road that is connected between these roundabouts but is the responsibility of N</w:t>
      </w:r>
      <w:r>
        <w:rPr>
          <w:sz w:val="24"/>
          <w:szCs w:val="24"/>
        </w:rPr>
        <w:t xml:space="preserve">ewcastle </w:t>
      </w:r>
      <w:r w:rsidRPr="00654AD6">
        <w:rPr>
          <w:sz w:val="24"/>
          <w:szCs w:val="24"/>
        </w:rPr>
        <w:t>C</w:t>
      </w:r>
      <w:r>
        <w:rPr>
          <w:sz w:val="24"/>
          <w:szCs w:val="24"/>
        </w:rPr>
        <w:t xml:space="preserve">ity </w:t>
      </w:r>
      <w:r w:rsidRPr="00654AD6">
        <w:rPr>
          <w:sz w:val="24"/>
          <w:szCs w:val="24"/>
        </w:rPr>
        <w:t>C</w:t>
      </w:r>
      <w:r>
        <w:rPr>
          <w:sz w:val="24"/>
          <w:szCs w:val="24"/>
        </w:rPr>
        <w:t xml:space="preserve">ouncil.  </w:t>
      </w:r>
      <w:r>
        <w:rPr>
          <w:rFonts w:cs="Arial"/>
          <w:sz w:val="24"/>
          <w:szCs w:val="24"/>
        </w:rPr>
        <w:t xml:space="preserve">On behalf of North Tyneside Council, Newcastle City Council have been asked </w:t>
      </w:r>
      <w:r>
        <w:rPr>
          <w:rFonts w:cs="Arial"/>
          <w:sz w:val="24"/>
          <w:szCs w:val="24"/>
        </w:rPr>
        <w:t xml:space="preserve">for </w:t>
      </w:r>
      <w:r>
        <w:rPr>
          <w:rFonts w:cs="Arial"/>
          <w:sz w:val="24"/>
          <w:szCs w:val="24"/>
        </w:rPr>
        <w:t xml:space="preserve">road safety improvement works on Great Lime Road, between the junctions of </w:t>
      </w:r>
      <w:proofErr w:type="spellStart"/>
      <w:r>
        <w:rPr>
          <w:rFonts w:cs="Arial"/>
          <w:sz w:val="24"/>
          <w:szCs w:val="24"/>
        </w:rPr>
        <w:t>Weetslade</w:t>
      </w:r>
      <w:proofErr w:type="spellEnd"/>
      <w:r>
        <w:rPr>
          <w:rFonts w:cs="Arial"/>
          <w:sz w:val="24"/>
          <w:szCs w:val="24"/>
        </w:rPr>
        <w:t xml:space="preserve"> Roundabout and Whitehouse Farm Roundabout.</w:t>
      </w:r>
    </w:p>
    <w:p w14:paraId="5007281F" w14:textId="3D9B1D48" w:rsidR="00654AD6" w:rsidRDefault="00654AD6" w:rsidP="00B13BBB"/>
    <w:p w14:paraId="7D7CB7FC" w14:textId="55FDBE85" w:rsidR="00654AD6" w:rsidRPr="00654AD6" w:rsidRDefault="00654AD6" w:rsidP="00B13BBB">
      <w:pPr>
        <w:rPr>
          <w:sz w:val="24"/>
          <w:szCs w:val="24"/>
        </w:rPr>
      </w:pPr>
      <w:r w:rsidRPr="00654AD6">
        <w:rPr>
          <w:sz w:val="24"/>
          <w:szCs w:val="24"/>
        </w:rPr>
        <w:t>These are North Tyneside Council proposals, who have proposed these measures as road safety improvements to the area and to promote sustainable travel.</w:t>
      </w:r>
    </w:p>
    <w:p w14:paraId="12072F2A" w14:textId="10436DBB" w:rsidR="00B13BBB" w:rsidRDefault="00B13BBB" w:rsidP="00B13BBB">
      <w:pPr>
        <w:rPr>
          <w:sz w:val="24"/>
        </w:rPr>
      </w:pPr>
    </w:p>
    <w:p w14:paraId="38A9242B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BB09" w14:textId="77777777" w:rsidR="00921CF9" w:rsidRDefault="00921CF9">
      <w:r>
        <w:separator/>
      </w:r>
    </w:p>
  </w:endnote>
  <w:endnote w:type="continuationSeparator" w:id="0">
    <w:p w14:paraId="4757D0E9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4B27" w14:textId="77777777" w:rsidR="00921CF9" w:rsidRDefault="00921CF9">
      <w:r>
        <w:separator/>
      </w:r>
    </w:p>
  </w:footnote>
  <w:footnote w:type="continuationSeparator" w:id="0">
    <w:p w14:paraId="209E8628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26EDB"/>
    <w:rsid w:val="00305279"/>
    <w:rsid w:val="00374964"/>
    <w:rsid w:val="003E6A03"/>
    <w:rsid w:val="00422DFA"/>
    <w:rsid w:val="00654AD6"/>
    <w:rsid w:val="007C1EFA"/>
    <w:rsid w:val="00921CF9"/>
    <w:rsid w:val="009F061E"/>
    <w:rsid w:val="00AA21ED"/>
    <w:rsid w:val="00B13BBB"/>
    <w:rsid w:val="00B712AE"/>
    <w:rsid w:val="00B97BFF"/>
    <w:rsid w:val="00C67F6C"/>
    <w:rsid w:val="00CF0B6D"/>
    <w:rsid w:val="00D1418E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24C13B93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4</cp:revision>
  <cp:lastPrinted>2010-11-08T09:53:00Z</cp:lastPrinted>
  <dcterms:created xsi:type="dcterms:W3CDTF">2013-10-07T13:27:00Z</dcterms:created>
  <dcterms:modified xsi:type="dcterms:W3CDTF">2022-06-28T07:28:00Z</dcterms:modified>
</cp:coreProperties>
</file>